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554F" w14:textId="77777777" w:rsidR="001624CD" w:rsidRPr="00767676" w:rsidRDefault="003E7797" w:rsidP="001624CD">
      <w:pPr>
        <w:tabs>
          <w:tab w:val="left" w:pos="1134"/>
          <w:tab w:val="left" w:pos="2342"/>
          <w:tab w:val="left" w:pos="4536"/>
          <w:tab w:val="right" w:pos="8789"/>
        </w:tabs>
        <w:spacing w:line="360" w:lineRule="auto"/>
        <w:jc w:val="center"/>
        <w:rPr>
          <w:rFonts w:cs="Arial"/>
          <w:b/>
          <w:bCs/>
          <w:sz w:val="28"/>
        </w:rPr>
      </w:pPr>
      <w:r>
        <w:rPr>
          <w:rFonts w:cs="Arial"/>
          <w:b/>
          <w:bCs/>
          <w:sz w:val="28"/>
        </w:rPr>
        <w:t xml:space="preserve">SCHEDULE TO </w:t>
      </w:r>
      <w:r w:rsidR="001624CD" w:rsidRPr="00767676">
        <w:rPr>
          <w:rFonts w:cs="Arial"/>
          <w:b/>
          <w:bCs/>
          <w:sz w:val="28"/>
        </w:rPr>
        <w:t>INTERLOCUTORY APPLICATION</w:t>
      </w:r>
      <w:r w:rsidR="001624CD">
        <w:rPr>
          <w:rFonts w:cs="Arial"/>
          <w:b/>
          <w:bCs/>
          <w:sz w:val="28"/>
        </w:rPr>
        <w:t xml:space="preserve"> – </w:t>
      </w:r>
      <w:r w:rsidR="003F146B">
        <w:rPr>
          <w:rFonts w:cs="Arial"/>
          <w:b/>
          <w:bCs/>
          <w:sz w:val="28"/>
        </w:rPr>
        <w:t>NATIVE TITLE</w:t>
      </w:r>
    </w:p>
    <w:p w14:paraId="132BA566" w14:textId="77777777" w:rsidR="00D8009E" w:rsidRPr="003869C4" w:rsidRDefault="00D8009E" w:rsidP="00165CC9">
      <w:pPr>
        <w:tabs>
          <w:tab w:val="left" w:pos="1134"/>
          <w:tab w:val="left" w:pos="2342"/>
          <w:tab w:val="left" w:pos="4536"/>
          <w:tab w:val="right" w:pos="8789"/>
        </w:tabs>
        <w:jc w:val="left"/>
        <w:rPr>
          <w:rFonts w:cs="Calibri"/>
          <w:b/>
          <w:bCs/>
          <w:sz w:val="28"/>
          <w:szCs w:val="28"/>
        </w:rPr>
      </w:pPr>
      <w:bookmarkStart w:id="0" w:name="_Hlk31972175"/>
    </w:p>
    <w:p w14:paraId="0C74EA89" w14:textId="3F73617F" w:rsidR="00D8009E" w:rsidRPr="00D8009E" w:rsidRDefault="00A7601E" w:rsidP="00D8009E">
      <w:pPr>
        <w:tabs>
          <w:tab w:val="left" w:pos="1134"/>
          <w:tab w:val="left" w:pos="2342"/>
          <w:tab w:val="left" w:pos="4536"/>
          <w:tab w:val="right" w:pos="8789"/>
        </w:tabs>
        <w:rPr>
          <w:rFonts w:cs="Calibri"/>
          <w:bCs/>
        </w:rPr>
      </w:pPr>
      <w:bookmarkStart w:id="1" w:name="_Hlk31959557"/>
      <w:r>
        <w:rPr>
          <w:rFonts w:cs="Calibri"/>
          <w:iCs/>
        </w:rPr>
        <w:t>[</w:t>
      </w:r>
      <w:r>
        <w:rPr>
          <w:rFonts w:cs="Calibri"/>
          <w:i/>
        </w:rPr>
        <w:t>SUPREME/</w:t>
      </w:r>
      <w:r w:rsidR="0002690E">
        <w:rPr>
          <w:rFonts w:cs="Calibri"/>
          <w:i/>
        </w:rPr>
        <w:t>ENVIRONMENT, RESOURCES AND DEVELOPMENT</w:t>
      </w:r>
      <w:r>
        <w:rPr>
          <w:rFonts w:cs="Calibri"/>
          <w:iCs/>
        </w:rPr>
        <w:t xml:space="preserve">] </w:t>
      </w:r>
      <w:r w:rsidR="00D8009E" w:rsidRPr="00D8009E">
        <w:rPr>
          <w:rFonts w:cs="Calibri"/>
          <w:iCs/>
        </w:rPr>
        <w:t xml:space="preserve">COURT </w:t>
      </w:r>
      <w:r w:rsidR="00D8009E" w:rsidRPr="00D8009E">
        <w:rPr>
          <w:rFonts w:cs="Calibri"/>
          <w:bCs/>
        </w:rPr>
        <w:t xml:space="preserve">OF SOUTH AUSTRALIA </w:t>
      </w:r>
    </w:p>
    <w:p w14:paraId="7C56513F" w14:textId="77777777" w:rsidR="00D8009E" w:rsidRPr="00D8009E" w:rsidRDefault="00D8009E" w:rsidP="00D8009E">
      <w:pPr>
        <w:tabs>
          <w:tab w:val="left" w:pos="1134"/>
          <w:tab w:val="left" w:pos="2342"/>
          <w:tab w:val="left" w:pos="4536"/>
          <w:tab w:val="right" w:pos="8789"/>
        </w:tabs>
        <w:rPr>
          <w:rFonts w:cs="Calibri"/>
          <w:iCs/>
        </w:rPr>
      </w:pPr>
      <w:r w:rsidRPr="00D8009E">
        <w:rPr>
          <w:rFonts w:cs="Calibri"/>
          <w:iCs/>
        </w:rPr>
        <w:t>CIVIL JURISDICTION</w:t>
      </w:r>
    </w:p>
    <w:p w14:paraId="1677E908" w14:textId="77777777" w:rsidR="00D8009E" w:rsidRPr="00D8009E" w:rsidRDefault="00D8009E" w:rsidP="00165CC9">
      <w:pPr>
        <w:tabs>
          <w:tab w:val="left" w:pos="1134"/>
          <w:tab w:val="left" w:pos="2342"/>
          <w:tab w:val="left" w:pos="4536"/>
          <w:tab w:val="right" w:pos="8789"/>
        </w:tabs>
        <w:spacing w:after="240"/>
        <w:rPr>
          <w:rFonts w:cs="Calibri"/>
          <w:iCs/>
        </w:rPr>
      </w:pPr>
      <w:r w:rsidRPr="00D8009E">
        <w:rPr>
          <w:rFonts w:cs="Calibri"/>
          <w:iCs/>
        </w:rPr>
        <w:t>[</w:t>
      </w:r>
      <w:r w:rsidRPr="00D8009E">
        <w:rPr>
          <w:rFonts w:cs="Calibri"/>
          <w:i/>
          <w:iCs/>
        </w:rPr>
        <w:t>NAME OF LIST</w:t>
      </w:r>
      <w:r w:rsidRPr="00D8009E">
        <w:rPr>
          <w:rFonts w:cs="Calibri"/>
          <w:iCs/>
        </w:rPr>
        <w:t xml:space="preserve">] LIST </w:t>
      </w:r>
      <w:r w:rsidR="00576592">
        <w:rPr>
          <w:rFonts w:cs="Calibri"/>
          <w:b/>
          <w:sz w:val="12"/>
        </w:rPr>
        <w:t>If applicable</w:t>
      </w:r>
    </w:p>
    <w:tbl>
      <w:tblPr>
        <w:tblStyle w:val="TableGrid"/>
        <w:tblW w:w="5000" w:type="pct"/>
        <w:tblLook w:val="04A0" w:firstRow="1" w:lastRow="0" w:firstColumn="1" w:lastColumn="0" w:noHBand="0" w:noVBand="1"/>
      </w:tblPr>
      <w:tblGrid>
        <w:gridCol w:w="10457"/>
      </w:tblGrid>
      <w:tr w:rsidR="001624CD" w:rsidRPr="00767676" w14:paraId="0DA04D43" w14:textId="77777777" w:rsidTr="00576592">
        <w:tc>
          <w:tcPr>
            <w:tcW w:w="10457" w:type="dxa"/>
          </w:tcPr>
          <w:bookmarkEnd w:id="0"/>
          <w:bookmarkEnd w:id="1"/>
          <w:p w14:paraId="11339739" w14:textId="77777777" w:rsidR="001624CD" w:rsidRDefault="00B42465" w:rsidP="008B5DCC">
            <w:pPr>
              <w:spacing w:before="120"/>
              <w:rPr>
                <w:rFonts w:cs="Arial"/>
              </w:rPr>
            </w:pPr>
            <w:r>
              <w:rPr>
                <w:rFonts w:cs="Arial"/>
              </w:rPr>
              <w:t xml:space="preserve">These are the </w:t>
            </w:r>
            <w:r w:rsidR="003E7797">
              <w:rPr>
                <w:rFonts w:cs="Arial"/>
              </w:rPr>
              <w:t xml:space="preserve">Schedules </w:t>
            </w:r>
            <w:r>
              <w:rPr>
                <w:rFonts w:cs="Arial"/>
              </w:rPr>
              <w:t xml:space="preserve">referred to in </w:t>
            </w:r>
            <w:r w:rsidR="003E7797">
              <w:rPr>
                <w:rFonts w:cs="Arial"/>
              </w:rPr>
              <w:t>the interlocutory</w:t>
            </w:r>
            <w:r>
              <w:rPr>
                <w:rFonts w:cs="Arial"/>
              </w:rPr>
              <w:t xml:space="preserve"> application</w:t>
            </w:r>
            <w:r w:rsidR="00E17C5B">
              <w:rPr>
                <w:rFonts w:cs="Arial"/>
              </w:rPr>
              <w:t>:</w:t>
            </w:r>
          </w:p>
          <w:p w14:paraId="033D2BD8" w14:textId="77777777" w:rsidR="00576592" w:rsidRPr="00576592" w:rsidRDefault="00576592" w:rsidP="008B5DCC">
            <w:pPr>
              <w:spacing w:before="240"/>
              <w:rPr>
                <w:rFonts w:cs="Arial"/>
                <w:b/>
                <w:sz w:val="12"/>
                <w:szCs w:val="12"/>
              </w:rPr>
            </w:pPr>
            <w:r w:rsidRPr="00576592">
              <w:rPr>
                <w:rFonts w:cs="Arial"/>
                <w:b/>
                <w:sz w:val="12"/>
                <w:szCs w:val="12"/>
              </w:rPr>
              <w:t>Mark appropriate sections below with an ‘x’</w:t>
            </w:r>
          </w:p>
          <w:p w14:paraId="5CC7B18B" w14:textId="77777777" w:rsidR="001624CD" w:rsidRPr="00FC72B5" w:rsidRDefault="001624CD" w:rsidP="008B5DCC">
            <w:pPr>
              <w:overflowPunct/>
              <w:autoSpaceDE/>
              <w:autoSpaceDN/>
              <w:adjustRightInd/>
              <w:spacing w:before="240"/>
              <w:ind w:left="567" w:hanging="567"/>
              <w:jc w:val="left"/>
              <w:textAlignment w:val="auto"/>
              <w:rPr>
                <w:rFonts w:cs="Arial"/>
                <w:color w:val="000000" w:themeColor="text1"/>
              </w:rPr>
            </w:pPr>
            <w:r w:rsidRPr="00767676">
              <w:rPr>
                <w:rFonts w:cs="Arial"/>
                <w:color w:val="000000" w:themeColor="text1"/>
              </w:rPr>
              <w:t>[       ]</w:t>
            </w:r>
            <w:r w:rsidR="008B5DCC">
              <w:rPr>
                <w:rFonts w:cs="Arial"/>
                <w:color w:val="000000" w:themeColor="text1"/>
              </w:rPr>
              <w:tab/>
            </w:r>
            <w:r w:rsidRPr="00D4099E">
              <w:rPr>
                <w:rFonts w:cs="Calibri"/>
                <w:b/>
                <w:iCs/>
                <w:spacing w:val="-2"/>
              </w:rPr>
              <w:t xml:space="preserve">Schedule A </w:t>
            </w:r>
            <w:r w:rsidRPr="00D4099E">
              <w:rPr>
                <w:rFonts w:cs="Calibri"/>
                <w:iCs/>
                <w:spacing w:val="-2"/>
              </w:rPr>
              <w:t>– A definition of the land to which the application relates.</w:t>
            </w:r>
          </w:p>
          <w:p w14:paraId="73F3048D" w14:textId="77777777" w:rsidR="001624CD" w:rsidRPr="00D4099E" w:rsidRDefault="001624CD" w:rsidP="008B5DCC">
            <w:pPr>
              <w:tabs>
                <w:tab w:val="left" w:pos="532"/>
              </w:tabs>
              <w:spacing w:after="240"/>
              <w:ind w:left="567"/>
              <w:rPr>
                <w:rFonts w:cs="Calibri"/>
                <w:iCs/>
                <w:spacing w:val="-2"/>
              </w:rPr>
            </w:pPr>
            <w:r w:rsidRPr="00D4099E">
              <w:rPr>
                <w:rFonts w:cs="Calibri"/>
                <w:iCs/>
                <w:spacing w:val="-2"/>
              </w:rPr>
              <w:t>The land must be defined with sufficient particularity to enable the boundaries of the area covered by the application and any areas within those boundaries that are not covered by the application to be readily identified.</w:t>
            </w:r>
          </w:p>
          <w:p w14:paraId="4D028B02" w14:textId="77777777" w:rsidR="001624CD" w:rsidRPr="00FC72B5" w:rsidRDefault="001624CD" w:rsidP="008B5DCC">
            <w:pPr>
              <w:overflowPunct/>
              <w:autoSpaceDE/>
              <w:autoSpaceDN/>
              <w:adjustRightInd/>
              <w:spacing w:before="240" w:after="240"/>
              <w:ind w:left="567" w:hanging="567"/>
              <w:jc w:val="left"/>
              <w:textAlignment w:val="auto"/>
              <w:rPr>
                <w:rFonts w:cs="Arial"/>
                <w:color w:val="000000" w:themeColor="text1"/>
              </w:rPr>
            </w:pPr>
            <w:r w:rsidRPr="00767676">
              <w:rPr>
                <w:rFonts w:cs="Arial"/>
                <w:color w:val="000000" w:themeColor="text1"/>
              </w:rPr>
              <w:t>[       ]</w:t>
            </w:r>
            <w:r w:rsidR="008B5DCC">
              <w:rPr>
                <w:rFonts w:cs="Arial"/>
                <w:color w:val="000000" w:themeColor="text1"/>
              </w:rPr>
              <w:tab/>
            </w:r>
            <w:r w:rsidRPr="00D4099E">
              <w:rPr>
                <w:rFonts w:cs="Calibri"/>
                <w:b/>
                <w:iCs/>
                <w:spacing w:val="-2"/>
              </w:rPr>
              <w:t xml:space="preserve">Schedule B </w:t>
            </w:r>
            <w:r w:rsidRPr="008B5DCC">
              <w:rPr>
                <w:rFonts w:cs="Calibri"/>
                <w:iCs/>
                <w:spacing w:val="-2"/>
              </w:rPr>
              <w:t>–</w:t>
            </w:r>
            <w:r w:rsidRPr="00D4099E">
              <w:rPr>
                <w:rFonts w:cs="Calibri"/>
                <w:b/>
                <w:iCs/>
                <w:spacing w:val="-2"/>
              </w:rPr>
              <w:t xml:space="preserve"> </w:t>
            </w:r>
            <w:r w:rsidRPr="00D4099E">
              <w:rPr>
                <w:rFonts w:cs="Calibri"/>
                <w:iCs/>
                <w:spacing w:val="-2"/>
              </w:rPr>
              <w:t>A map showing the boundaries of the area covered by the application.</w:t>
            </w:r>
          </w:p>
          <w:p w14:paraId="759BBA3E" w14:textId="77777777" w:rsidR="001624CD" w:rsidRPr="00FC72B5" w:rsidRDefault="001624CD" w:rsidP="008B5DCC">
            <w:pPr>
              <w:tabs>
                <w:tab w:val="left" w:pos="550"/>
              </w:tabs>
              <w:overflowPunct/>
              <w:autoSpaceDE/>
              <w:autoSpaceDN/>
              <w:adjustRightInd/>
              <w:spacing w:before="240" w:after="240"/>
              <w:ind w:left="567" w:hanging="567"/>
              <w:jc w:val="left"/>
              <w:textAlignment w:val="auto"/>
              <w:rPr>
                <w:rFonts w:cs="Arial"/>
                <w:color w:val="000000" w:themeColor="text1"/>
              </w:rPr>
            </w:pPr>
            <w:r w:rsidRPr="00767676">
              <w:rPr>
                <w:rFonts w:cs="Arial"/>
                <w:color w:val="000000" w:themeColor="text1"/>
              </w:rPr>
              <w:t>[       ]</w:t>
            </w:r>
            <w:r w:rsidR="008B5DCC">
              <w:rPr>
                <w:rFonts w:cs="Arial"/>
                <w:color w:val="000000" w:themeColor="text1"/>
              </w:rPr>
              <w:tab/>
            </w:r>
            <w:r>
              <w:rPr>
                <w:rFonts w:cs="Arial"/>
                <w:b/>
              </w:rPr>
              <w:t xml:space="preserve">Schedule C </w:t>
            </w:r>
            <w:r w:rsidRPr="008B5DCC">
              <w:rPr>
                <w:rFonts w:cs="Arial"/>
              </w:rPr>
              <w:t>–</w:t>
            </w:r>
            <w:r>
              <w:rPr>
                <w:rFonts w:cs="Arial"/>
                <w:b/>
              </w:rPr>
              <w:t xml:space="preserve"> </w:t>
            </w:r>
            <w:r>
              <w:rPr>
                <w:rFonts w:cs="Arial"/>
              </w:rPr>
              <w:t>Details and results of all searches carried out to determine the existence of any non-native title rights and interests in relation to the land covered by the application.</w:t>
            </w:r>
          </w:p>
          <w:p w14:paraId="7244D9A7" w14:textId="77777777" w:rsidR="001624CD" w:rsidRDefault="001624CD" w:rsidP="008B5DCC">
            <w:pPr>
              <w:overflowPunct/>
              <w:autoSpaceDE/>
              <w:autoSpaceDN/>
              <w:adjustRightInd/>
              <w:spacing w:before="240" w:after="240"/>
              <w:ind w:left="567" w:hanging="567"/>
              <w:jc w:val="left"/>
              <w:textAlignment w:val="auto"/>
              <w:rPr>
                <w:rFonts w:cs="Arial"/>
              </w:rPr>
            </w:pPr>
            <w:r w:rsidRPr="00767676">
              <w:rPr>
                <w:rFonts w:cs="Arial"/>
                <w:color w:val="000000" w:themeColor="text1"/>
              </w:rPr>
              <w:t>[       ]</w:t>
            </w:r>
            <w:r w:rsidR="008B5DCC">
              <w:rPr>
                <w:rFonts w:cs="Arial"/>
                <w:color w:val="000000" w:themeColor="text1"/>
              </w:rPr>
              <w:tab/>
            </w:r>
            <w:r>
              <w:rPr>
                <w:rFonts w:cs="Arial"/>
                <w:b/>
              </w:rPr>
              <w:t xml:space="preserve">Schedule D </w:t>
            </w:r>
            <w:r w:rsidRPr="008B5DCC">
              <w:rPr>
                <w:rFonts w:cs="Arial"/>
              </w:rPr>
              <w:t>–</w:t>
            </w:r>
            <w:r>
              <w:rPr>
                <w:rFonts w:cs="Arial"/>
                <w:b/>
              </w:rPr>
              <w:t xml:space="preserve"> </w:t>
            </w:r>
            <w:r>
              <w:rPr>
                <w:rFonts w:cs="Arial"/>
              </w:rPr>
              <w:t>the name of each representative Aboriginal body for the area covered by the application.</w:t>
            </w:r>
          </w:p>
          <w:p w14:paraId="565EC2B1" w14:textId="77777777" w:rsidR="001624CD" w:rsidRPr="00FC72B5" w:rsidRDefault="001624CD" w:rsidP="008B5DCC">
            <w:pPr>
              <w:overflowPunct/>
              <w:autoSpaceDE/>
              <w:autoSpaceDN/>
              <w:adjustRightInd/>
              <w:spacing w:before="240" w:after="240"/>
              <w:ind w:left="567" w:hanging="567"/>
              <w:jc w:val="left"/>
              <w:textAlignment w:val="auto"/>
              <w:rPr>
                <w:rFonts w:cs="Arial"/>
                <w:color w:val="000000" w:themeColor="text1"/>
              </w:rPr>
            </w:pPr>
            <w:r w:rsidRPr="00767676">
              <w:rPr>
                <w:rFonts w:cs="Arial"/>
                <w:color w:val="000000" w:themeColor="text1"/>
              </w:rPr>
              <w:t>[       ]</w:t>
            </w:r>
            <w:r w:rsidR="008B5DCC">
              <w:rPr>
                <w:rFonts w:cs="Arial"/>
                <w:color w:val="000000" w:themeColor="text1"/>
              </w:rPr>
              <w:tab/>
            </w:r>
            <w:r>
              <w:rPr>
                <w:rFonts w:cs="Arial"/>
                <w:b/>
              </w:rPr>
              <w:t xml:space="preserve">Schedule E </w:t>
            </w:r>
            <w:r w:rsidRPr="008B5DCC">
              <w:rPr>
                <w:rFonts w:cs="Arial"/>
              </w:rPr>
              <w:t>–</w:t>
            </w:r>
            <w:r>
              <w:rPr>
                <w:rFonts w:cs="Arial"/>
                <w:b/>
              </w:rPr>
              <w:t xml:space="preserve"> </w:t>
            </w:r>
            <w:r>
              <w:rPr>
                <w:rFonts w:cs="Arial"/>
              </w:rPr>
              <w:t>A copy of the native title declaration.</w:t>
            </w:r>
          </w:p>
          <w:p w14:paraId="0C5FF737" w14:textId="77777777" w:rsidR="001624CD" w:rsidRPr="00FC72B5" w:rsidRDefault="001624CD" w:rsidP="008B5DCC">
            <w:pPr>
              <w:tabs>
                <w:tab w:val="left" w:pos="577"/>
              </w:tabs>
              <w:overflowPunct/>
              <w:autoSpaceDE/>
              <w:autoSpaceDN/>
              <w:adjustRightInd/>
              <w:spacing w:before="240" w:after="240"/>
              <w:ind w:left="567" w:hanging="567"/>
              <w:jc w:val="left"/>
              <w:textAlignment w:val="auto"/>
              <w:rPr>
                <w:rFonts w:cs="Arial"/>
                <w:color w:val="000000" w:themeColor="text1"/>
              </w:rPr>
            </w:pPr>
            <w:r w:rsidRPr="00767676">
              <w:rPr>
                <w:rFonts w:cs="Arial"/>
                <w:color w:val="000000" w:themeColor="text1"/>
              </w:rPr>
              <w:t>[       ]</w:t>
            </w:r>
            <w:r w:rsidR="008B5DCC">
              <w:rPr>
                <w:rFonts w:cs="Arial"/>
                <w:color w:val="000000" w:themeColor="text1"/>
              </w:rPr>
              <w:tab/>
            </w:r>
            <w:r>
              <w:rPr>
                <w:rFonts w:cs="Arial"/>
                <w:b/>
              </w:rPr>
              <w:t xml:space="preserve">Schedule F </w:t>
            </w:r>
            <w:r w:rsidRPr="008B5DCC">
              <w:rPr>
                <w:rFonts w:cs="Arial"/>
              </w:rPr>
              <w:t>–</w:t>
            </w:r>
            <w:r>
              <w:rPr>
                <w:rFonts w:cs="Arial"/>
                <w:b/>
              </w:rPr>
              <w:t xml:space="preserve"> </w:t>
            </w:r>
            <w:r>
              <w:rPr>
                <w:rFonts w:cs="Arial"/>
              </w:rPr>
              <w:t>Details of events (if any) that have taken place since the native title declaration was made which make that declaration no longer correct.</w:t>
            </w:r>
          </w:p>
          <w:p w14:paraId="589BB692" w14:textId="77777777" w:rsidR="001624CD" w:rsidRPr="00FC72B5" w:rsidRDefault="001624CD" w:rsidP="008B5DCC">
            <w:pPr>
              <w:tabs>
                <w:tab w:val="left" w:pos="587"/>
              </w:tabs>
              <w:overflowPunct/>
              <w:autoSpaceDE/>
              <w:autoSpaceDN/>
              <w:adjustRightInd/>
              <w:spacing w:before="240" w:after="240"/>
              <w:ind w:left="567" w:hanging="567"/>
              <w:jc w:val="left"/>
              <w:textAlignment w:val="auto"/>
              <w:rPr>
                <w:rFonts w:cs="Arial"/>
                <w:color w:val="000000" w:themeColor="text1"/>
              </w:rPr>
            </w:pPr>
            <w:r w:rsidRPr="00767676">
              <w:rPr>
                <w:rFonts w:cs="Arial"/>
                <w:color w:val="000000" w:themeColor="text1"/>
              </w:rPr>
              <w:t>[       ]</w:t>
            </w:r>
            <w:r w:rsidR="008B5DCC">
              <w:rPr>
                <w:rFonts w:cs="Arial"/>
                <w:color w:val="000000" w:themeColor="text1"/>
              </w:rPr>
              <w:tab/>
            </w:r>
            <w:r>
              <w:rPr>
                <w:rFonts w:cs="Arial"/>
                <w:b/>
              </w:rPr>
              <w:t xml:space="preserve">Schedule G </w:t>
            </w:r>
            <w:r w:rsidRPr="008B5DCC">
              <w:rPr>
                <w:rFonts w:cs="Arial"/>
              </w:rPr>
              <w:t>–</w:t>
            </w:r>
            <w:r>
              <w:rPr>
                <w:rFonts w:cs="Arial"/>
                <w:b/>
              </w:rPr>
              <w:t xml:space="preserve"> </w:t>
            </w:r>
            <w:r>
              <w:rPr>
                <w:rFonts w:cs="Arial"/>
              </w:rPr>
              <w:t>Details of the grounds (if any) for varying or revoking the declaration in the interests of justice.</w:t>
            </w:r>
          </w:p>
          <w:p w14:paraId="68B7E4B7" w14:textId="77777777" w:rsidR="001624CD" w:rsidRPr="00FC72B5" w:rsidRDefault="001624CD" w:rsidP="008B5DCC">
            <w:pPr>
              <w:overflowPunct/>
              <w:autoSpaceDE/>
              <w:autoSpaceDN/>
              <w:adjustRightInd/>
              <w:spacing w:before="240" w:after="240"/>
              <w:ind w:left="567" w:hanging="567"/>
              <w:jc w:val="left"/>
              <w:textAlignment w:val="auto"/>
              <w:rPr>
                <w:rFonts w:cs="Arial"/>
                <w:color w:val="000000" w:themeColor="text1"/>
              </w:rPr>
            </w:pPr>
            <w:r w:rsidRPr="00767676">
              <w:rPr>
                <w:rFonts w:cs="Arial"/>
                <w:color w:val="000000" w:themeColor="text1"/>
              </w:rPr>
              <w:t>[       ]</w:t>
            </w:r>
            <w:r w:rsidR="008B5DCC">
              <w:rPr>
                <w:rFonts w:cs="Arial"/>
                <w:color w:val="000000" w:themeColor="text1"/>
              </w:rPr>
              <w:tab/>
            </w:r>
            <w:r>
              <w:rPr>
                <w:rFonts w:cs="Arial"/>
                <w:b/>
              </w:rPr>
              <w:t xml:space="preserve">Schedule H </w:t>
            </w:r>
            <w:r w:rsidRPr="008B5DCC">
              <w:rPr>
                <w:rFonts w:cs="Arial"/>
              </w:rPr>
              <w:t>–</w:t>
            </w:r>
            <w:r>
              <w:rPr>
                <w:rFonts w:cs="Arial"/>
                <w:b/>
              </w:rPr>
              <w:t xml:space="preserve"> </w:t>
            </w:r>
            <w:r>
              <w:rPr>
                <w:rFonts w:cs="Arial"/>
              </w:rPr>
              <w:t>For an application for variation of a native title declaration, a draft of the order sought.</w:t>
            </w:r>
          </w:p>
          <w:p w14:paraId="71CE2CF9" w14:textId="77777777" w:rsidR="001624CD" w:rsidRPr="008B5DCC" w:rsidRDefault="001624CD" w:rsidP="008B5DCC">
            <w:pPr>
              <w:overflowPunct/>
              <w:autoSpaceDE/>
              <w:autoSpaceDN/>
              <w:adjustRightInd/>
              <w:spacing w:before="240" w:after="240"/>
              <w:ind w:left="567" w:hanging="567"/>
              <w:jc w:val="left"/>
              <w:textAlignment w:val="auto"/>
              <w:rPr>
                <w:rFonts w:cs="Arial"/>
                <w:color w:val="000000" w:themeColor="text1"/>
              </w:rPr>
            </w:pPr>
            <w:r w:rsidRPr="00767676">
              <w:rPr>
                <w:rFonts w:cs="Arial"/>
                <w:color w:val="000000" w:themeColor="text1"/>
              </w:rPr>
              <w:t>[       ]</w:t>
            </w:r>
            <w:r w:rsidR="008B5DCC">
              <w:rPr>
                <w:rFonts w:cs="Arial"/>
                <w:color w:val="000000" w:themeColor="text1"/>
              </w:rPr>
              <w:tab/>
            </w:r>
            <w:r>
              <w:rPr>
                <w:rFonts w:cs="Arial"/>
                <w:b/>
              </w:rPr>
              <w:t xml:space="preserve">Schedule I </w:t>
            </w:r>
            <w:r w:rsidRPr="008B5DCC">
              <w:rPr>
                <w:rFonts w:cs="Arial"/>
              </w:rPr>
              <w:t>–</w:t>
            </w:r>
            <w:r>
              <w:rPr>
                <w:rFonts w:cs="Arial"/>
                <w:b/>
              </w:rPr>
              <w:t xml:space="preserve"> </w:t>
            </w:r>
            <w:r>
              <w:rPr>
                <w:rFonts w:cs="Arial"/>
              </w:rPr>
              <w:t>Any other relevant information that the applicant wants to provide.</w:t>
            </w:r>
          </w:p>
        </w:tc>
      </w:tr>
    </w:tbl>
    <w:p w14:paraId="59C0C01B" w14:textId="77777777" w:rsidR="001624CD" w:rsidRPr="00767676" w:rsidRDefault="001624CD" w:rsidP="001624CD">
      <w:pPr>
        <w:rPr>
          <w:rFonts w:cs="Arial"/>
          <w:b/>
          <w:color w:val="000000" w:themeColor="text1"/>
        </w:rPr>
      </w:pPr>
    </w:p>
    <w:sectPr w:rsidR="001624CD" w:rsidRPr="00767676" w:rsidSect="00F64C03">
      <w:headerReference w:type="default" r:id="rId10"/>
      <w:headerReference w:type="first" r:id="rId11"/>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18E4" w14:textId="77777777" w:rsidR="001624CD" w:rsidRDefault="001624CD" w:rsidP="001624CD">
      <w:r>
        <w:separator/>
      </w:r>
    </w:p>
  </w:endnote>
  <w:endnote w:type="continuationSeparator" w:id="0">
    <w:p w14:paraId="6C41797A" w14:textId="77777777" w:rsidR="001624CD" w:rsidRDefault="001624CD" w:rsidP="0016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B18F" w14:textId="77777777" w:rsidR="001624CD" w:rsidRDefault="001624CD" w:rsidP="001624CD">
      <w:r>
        <w:separator/>
      </w:r>
    </w:p>
  </w:footnote>
  <w:footnote w:type="continuationSeparator" w:id="0">
    <w:p w14:paraId="38FDEED3" w14:textId="77777777" w:rsidR="001624CD" w:rsidRDefault="001624CD" w:rsidP="0016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04F3" w14:textId="77777777" w:rsidR="00A7601E" w:rsidRDefault="001624CD" w:rsidP="00F42926">
    <w:pPr>
      <w:pStyle w:val="Header"/>
      <w:rPr>
        <w:lang w:val="en-US"/>
      </w:rPr>
    </w:pPr>
    <w:r>
      <w:rPr>
        <w:lang w:val="en-US"/>
      </w:rPr>
      <w:t xml:space="preserve">Form </w:t>
    </w:r>
    <w:r w:rsidR="0054231E">
      <w:rPr>
        <w:lang w:val="en-US"/>
      </w:rPr>
      <w:t>77B</w:t>
    </w:r>
  </w:p>
  <w:p w14:paraId="02C9B559" w14:textId="77777777" w:rsidR="00A7601E" w:rsidRDefault="00A76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479" w14:textId="77777777" w:rsidR="00A7601E" w:rsidRPr="00767676" w:rsidRDefault="003E7797" w:rsidP="00E92F2A">
    <w:pPr>
      <w:pStyle w:val="Header"/>
      <w:rPr>
        <w:rFonts w:cs="Arial"/>
        <w:lang w:val="en-US"/>
      </w:rPr>
    </w:pPr>
    <w:r>
      <w:rPr>
        <w:rFonts w:cs="Arial"/>
        <w:lang w:val="en-US"/>
      </w:rPr>
      <w:t>Schedule</w:t>
    </w:r>
    <w:r w:rsidRPr="00767676">
      <w:rPr>
        <w:rFonts w:cs="Arial"/>
        <w:lang w:val="en-US"/>
      </w:rPr>
      <w:t xml:space="preserve"> </w:t>
    </w:r>
    <w:r w:rsidR="00B93CB9">
      <w:rPr>
        <w:rFonts w:cs="Arial"/>
        <w:lang w:val="en-US"/>
      </w:rPr>
      <w:t>77C</w:t>
    </w:r>
  </w:p>
  <w:p w14:paraId="2AA7C3B0" w14:textId="77777777" w:rsidR="00A7601E" w:rsidRPr="00767676" w:rsidRDefault="00A7601E" w:rsidP="008D2CB6">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767676" w14:paraId="6DC59F7D" w14:textId="77777777" w:rsidTr="002B1773">
      <w:tc>
        <w:tcPr>
          <w:tcW w:w="3899" w:type="pct"/>
          <w:gridSpan w:val="2"/>
          <w:tcBorders>
            <w:top w:val="single" w:sz="4" w:space="0" w:color="auto"/>
          </w:tcBorders>
        </w:tcPr>
        <w:p w14:paraId="010B08FD" w14:textId="77777777" w:rsidR="00A7601E" w:rsidRPr="00767676" w:rsidRDefault="001624CD" w:rsidP="00607F7A">
          <w:pPr>
            <w:pStyle w:val="Footer"/>
            <w:rPr>
              <w:rFonts w:cs="Arial"/>
              <w:b/>
            </w:rPr>
          </w:pPr>
          <w:r w:rsidRPr="00767676">
            <w:rPr>
              <w:rFonts w:cs="Arial"/>
              <w:b/>
              <w:sz w:val="16"/>
            </w:rPr>
            <w:t>To be inserted by Court</w:t>
          </w:r>
        </w:p>
      </w:tc>
      <w:tc>
        <w:tcPr>
          <w:tcW w:w="1101" w:type="pct"/>
          <w:tcBorders>
            <w:top w:val="single" w:sz="4" w:space="0" w:color="auto"/>
          </w:tcBorders>
        </w:tcPr>
        <w:p w14:paraId="1F64816B" w14:textId="77777777" w:rsidR="00A7601E" w:rsidRPr="00767676" w:rsidRDefault="00A7601E" w:rsidP="00607F7A">
          <w:pPr>
            <w:pStyle w:val="Footer"/>
            <w:rPr>
              <w:rFonts w:cs="Arial"/>
            </w:rPr>
          </w:pPr>
        </w:p>
      </w:tc>
    </w:tr>
    <w:tr w:rsidR="000A6DD3" w:rsidRPr="00767676" w14:paraId="7A02BBB7" w14:textId="77777777" w:rsidTr="00917942">
      <w:trPr>
        <w:trHeight w:val="1148"/>
      </w:trPr>
      <w:tc>
        <w:tcPr>
          <w:tcW w:w="3899" w:type="pct"/>
          <w:gridSpan w:val="2"/>
          <w:tcBorders>
            <w:bottom w:val="single" w:sz="2" w:space="0" w:color="auto"/>
          </w:tcBorders>
        </w:tcPr>
        <w:p w14:paraId="51847DE6" w14:textId="77777777" w:rsidR="00A7601E" w:rsidRPr="00767676" w:rsidRDefault="00A7601E" w:rsidP="00607F7A">
          <w:pPr>
            <w:pStyle w:val="Footer"/>
            <w:rPr>
              <w:rFonts w:cs="Arial"/>
            </w:rPr>
          </w:pPr>
        </w:p>
        <w:p w14:paraId="62DECFF9" w14:textId="77777777" w:rsidR="00A7601E" w:rsidRPr="00767676" w:rsidRDefault="001624CD" w:rsidP="00607F7A">
          <w:pPr>
            <w:pStyle w:val="Footer"/>
            <w:rPr>
              <w:rFonts w:cs="Arial"/>
            </w:rPr>
          </w:pPr>
          <w:r w:rsidRPr="00767676">
            <w:rPr>
              <w:rFonts w:cs="Arial"/>
            </w:rPr>
            <w:t xml:space="preserve">Case Number: </w:t>
          </w:r>
        </w:p>
        <w:p w14:paraId="18DD611F" w14:textId="77777777" w:rsidR="00A7601E" w:rsidRPr="00767676" w:rsidRDefault="00A7601E" w:rsidP="00607F7A">
          <w:pPr>
            <w:pStyle w:val="Footer"/>
            <w:rPr>
              <w:rFonts w:cs="Arial"/>
            </w:rPr>
          </w:pPr>
        </w:p>
        <w:p w14:paraId="7FE397AF" w14:textId="77777777" w:rsidR="00A7601E" w:rsidRPr="00767676" w:rsidRDefault="001624CD" w:rsidP="00607F7A">
          <w:pPr>
            <w:pStyle w:val="Footer"/>
            <w:rPr>
              <w:rFonts w:cs="Arial"/>
            </w:rPr>
          </w:pPr>
          <w:r w:rsidRPr="00767676">
            <w:rPr>
              <w:rFonts w:cs="Arial"/>
            </w:rPr>
            <w:t>Date Filed:</w:t>
          </w:r>
        </w:p>
        <w:p w14:paraId="593F01F8" w14:textId="77777777" w:rsidR="00A7601E" w:rsidRPr="00767676" w:rsidRDefault="00A7601E" w:rsidP="00014224">
          <w:pPr>
            <w:pStyle w:val="Footer"/>
            <w:tabs>
              <w:tab w:val="clear" w:pos="4153"/>
              <w:tab w:val="clear" w:pos="8306"/>
            </w:tabs>
            <w:rPr>
              <w:rFonts w:cs="Arial"/>
            </w:rPr>
          </w:pPr>
        </w:p>
        <w:p w14:paraId="613B686D" w14:textId="77777777" w:rsidR="00A7601E" w:rsidRPr="00767676" w:rsidRDefault="001624CD" w:rsidP="00607F7A">
          <w:pPr>
            <w:pStyle w:val="Footer"/>
            <w:rPr>
              <w:rFonts w:cs="Arial"/>
            </w:rPr>
          </w:pPr>
          <w:r w:rsidRPr="00767676">
            <w:rPr>
              <w:rFonts w:cs="Arial"/>
            </w:rPr>
            <w:t>FDN:</w:t>
          </w:r>
        </w:p>
        <w:p w14:paraId="3F21F590" w14:textId="77777777" w:rsidR="00A7601E" w:rsidRPr="00767676" w:rsidRDefault="00A7601E" w:rsidP="00607F7A">
          <w:pPr>
            <w:pStyle w:val="Footer"/>
            <w:rPr>
              <w:rFonts w:cs="Arial"/>
            </w:rPr>
          </w:pPr>
        </w:p>
        <w:p w14:paraId="14D67898" w14:textId="77777777" w:rsidR="00A7601E" w:rsidRPr="00767676" w:rsidRDefault="00A7601E" w:rsidP="00607F7A">
          <w:pPr>
            <w:pStyle w:val="Footer"/>
            <w:rPr>
              <w:rFonts w:cs="Arial"/>
            </w:rPr>
          </w:pPr>
        </w:p>
      </w:tc>
      <w:tc>
        <w:tcPr>
          <w:tcW w:w="1101" w:type="pct"/>
          <w:tcBorders>
            <w:bottom w:val="single" w:sz="2" w:space="0" w:color="auto"/>
          </w:tcBorders>
        </w:tcPr>
        <w:p w14:paraId="02DD2C8C" w14:textId="77777777" w:rsidR="00A7601E" w:rsidRPr="00767676" w:rsidRDefault="00A7601E" w:rsidP="00607F7A">
          <w:pPr>
            <w:pStyle w:val="Footer"/>
            <w:rPr>
              <w:rFonts w:cs="Arial"/>
            </w:rPr>
          </w:pPr>
        </w:p>
      </w:tc>
    </w:tr>
    <w:tr w:rsidR="000A6DD3" w:rsidRPr="00767676" w14:paraId="77DBEF5D" w14:textId="77777777" w:rsidTr="00917942">
      <w:trPr>
        <w:trHeight w:val="410"/>
      </w:trPr>
      <w:tc>
        <w:tcPr>
          <w:tcW w:w="1311" w:type="pct"/>
          <w:tcBorders>
            <w:top w:val="single" w:sz="2" w:space="0" w:color="auto"/>
            <w:bottom w:val="nil"/>
          </w:tcBorders>
        </w:tcPr>
        <w:p w14:paraId="55E858E9" w14:textId="77777777" w:rsidR="00A7601E" w:rsidRPr="00767676" w:rsidRDefault="001624CD" w:rsidP="000A6DD3">
          <w:pPr>
            <w:pStyle w:val="Footer"/>
            <w:jc w:val="left"/>
            <w:rPr>
              <w:rFonts w:cs="Arial"/>
            </w:rPr>
          </w:pPr>
          <w:r w:rsidRPr="00767676">
            <w:rPr>
              <w:rFonts w:cs="Arial"/>
              <w:b/>
            </w:rPr>
            <w:t>Hearing Date and Time:</w:t>
          </w:r>
          <w:r w:rsidRPr="00767676">
            <w:rPr>
              <w:rFonts w:cs="Arial"/>
            </w:rPr>
            <w:t xml:space="preserve"> </w:t>
          </w:r>
        </w:p>
        <w:p w14:paraId="4DA7D61C" w14:textId="77777777" w:rsidR="00A7601E" w:rsidRPr="00767676" w:rsidRDefault="00A7601E" w:rsidP="000A6DD3">
          <w:pPr>
            <w:pStyle w:val="Footer"/>
            <w:jc w:val="left"/>
            <w:rPr>
              <w:rFonts w:cs="Arial"/>
            </w:rPr>
          </w:pPr>
        </w:p>
      </w:tc>
      <w:tc>
        <w:tcPr>
          <w:tcW w:w="2588" w:type="pct"/>
          <w:tcBorders>
            <w:top w:val="single" w:sz="2" w:space="0" w:color="auto"/>
            <w:bottom w:val="nil"/>
          </w:tcBorders>
        </w:tcPr>
        <w:p w14:paraId="3ACDC67D" w14:textId="77777777" w:rsidR="00A7601E" w:rsidRPr="00767676" w:rsidRDefault="00A7601E" w:rsidP="000A6DD3">
          <w:pPr>
            <w:pStyle w:val="Footer"/>
            <w:rPr>
              <w:rFonts w:cs="Arial"/>
            </w:rPr>
          </w:pPr>
        </w:p>
      </w:tc>
      <w:tc>
        <w:tcPr>
          <w:tcW w:w="1101" w:type="pct"/>
          <w:tcBorders>
            <w:top w:val="single" w:sz="2" w:space="0" w:color="auto"/>
            <w:bottom w:val="nil"/>
          </w:tcBorders>
        </w:tcPr>
        <w:p w14:paraId="03448CD8" w14:textId="77777777" w:rsidR="00A7601E" w:rsidRPr="00767676" w:rsidRDefault="00A7601E" w:rsidP="00607F7A">
          <w:pPr>
            <w:pStyle w:val="Footer"/>
            <w:rPr>
              <w:rFonts w:cs="Arial"/>
            </w:rPr>
          </w:pPr>
        </w:p>
      </w:tc>
    </w:tr>
    <w:tr w:rsidR="000A6DD3" w:rsidRPr="00767676" w14:paraId="2D347213" w14:textId="77777777" w:rsidTr="00917942">
      <w:trPr>
        <w:trHeight w:val="410"/>
      </w:trPr>
      <w:tc>
        <w:tcPr>
          <w:tcW w:w="1311" w:type="pct"/>
          <w:tcBorders>
            <w:top w:val="nil"/>
            <w:bottom w:val="single" w:sz="4" w:space="0" w:color="auto"/>
          </w:tcBorders>
        </w:tcPr>
        <w:p w14:paraId="4B7ACC21" w14:textId="77777777" w:rsidR="00A7601E" w:rsidRPr="00767676" w:rsidRDefault="001624CD" w:rsidP="000A6DD3">
          <w:pPr>
            <w:pStyle w:val="Footer"/>
            <w:jc w:val="left"/>
            <w:rPr>
              <w:rFonts w:cs="Arial"/>
              <w:b/>
            </w:rPr>
          </w:pPr>
          <w:r w:rsidRPr="00767676">
            <w:rPr>
              <w:rFonts w:cs="Arial"/>
              <w:b/>
            </w:rPr>
            <w:t>Hearing Location:</w:t>
          </w:r>
        </w:p>
        <w:p w14:paraId="40F5FCCF" w14:textId="77777777" w:rsidR="00A7601E" w:rsidRPr="00767676" w:rsidRDefault="00A7601E" w:rsidP="000A6DD3">
          <w:pPr>
            <w:pStyle w:val="Footer"/>
            <w:jc w:val="left"/>
            <w:rPr>
              <w:rFonts w:cs="Arial"/>
              <w:b/>
            </w:rPr>
          </w:pPr>
        </w:p>
        <w:p w14:paraId="37F05D7A" w14:textId="77777777" w:rsidR="00A7601E" w:rsidRPr="00767676" w:rsidRDefault="00A7601E" w:rsidP="000A6DD3">
          <w:pPr>
            <w:pStyle w:val="Footer"/>
            <w:jc w:val="left"/>
            <w:rPr>
              <w:rFonts w:cs="Arial"/>
              <w:b/>
            </w:rPr>
          </w:pPr>
        </w:p>
        <w:p w14:paraId="1B3EE7B7" w14:textId="77777777" w:rsidR="00A7601E" w:rsidRPr="00767676" w:rsidRDefault="00A7601E" w:rsidP="000A6DD3">
          <w:pPr>
            <w:pStyle w:val="Footer"/>
            <w:jc w:val="left"/>
            <w:rPr>
              <w:rFonts w:cs="Arial"/>
            </w:rPr>
          </w:pPr>
        </w:p>
      </w:tc>
      <w:tc>
        <w:tcPr>
          <w:tcW w:w="2588" w:type="pct"/>
          <w:tcBorders>
            <w:top w:val="nil"/>
            <w:bottom w:val="single" w:sz="2" w:space="0" w:color="auto"/>
          </w:tcBorders>
        </w:tcPr>
        <w:p w14:paraId="574C1B84" w14:textId="77777777" w:rsidR="00A7601E" w:rsidRPr="00767676" w:rsidRDefault="00A7601E" w:rsidP="00206EBF">
          <w:pPr>
            <w:pStyle w:val="Footer"/>
            <w:rPr>
              <w:rFonts w:cs="Arial"/>
            </w:rPr>
          </w:pPr>
        </w:p>
      </w:tc>
      <w:tc>
        <w:tcPr>
          <w:tcW w:w="1101" w:type="pct"/>
          <w:tcBorders>
            <w:top w:val="nil"/>
            <w:bottom w:val="single" w:sz="4" w:space="0" w:color="auto"/>
          </w:tcBorders>
        </w:tcPr>
        <w:p w14:paraId="1DC86E19" w14:textId="77777777" w:rsidR="00A7601E" w:rsidRPr="00767676" w:rsidRDefault="00A7601E" w:rsidP="00607F7A">
          <w:pPr>
            <w:pStyle w:val="Footer"/>
            <w:rPr>
              <w:rFonts w:cs="Arial"/>
            </w:rPr>
          </w:pPr>
        </w:p>
      </w:tc>
    </w:tr>
  </w:tbl>
  <w:p w14:paraId="50091732" w14:textId="77777777" w:rsidR="00A7601E" w:rsidRDefault="00A7601E"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A0159"/>
    <w:multiLevelType w:val="hybridMultilevel"/>
    <w:tmpl w:val="D5048E54"/>
    <w:lvl w:ilvl="0" w:tplc="6CC2EB8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80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A112FD-7F0A-4437-BF37-020DF1AD0B50}"/>
    <w:docVar w:name="dgnword-eventsink" w:val="504355832"/>
  </w:docVars>
  <w:rsids>
    <w:rsidRoot w:val="001624CD"/>
    <w:rsid w:val="0002690E"/>
    <w:rsid w:val="0006561C"/>
    <w:rsid w:val="001624CD"/>
    <w:rsid w:val="00165CC9"/>
    <w:rsid w:val="00182CCC"/>
    <w:rsid w:val="002D6A83"/>
    <w:rsid w:val="003637A7"/>
    <w:rsid w:val="003643EC"/>
    <w:rsid w:val="003869C4"/>
    <w:rsid w:val="003E7797"/>
    <w:rsid w:val="003F146B"/>
    <w:rsid w:val="00430F9B"/>
    <w:rsid w:val="00443536"/>
    <w:rsid w:val="00502077"/>
    <w:rsid w:val="0053766F"/>
    <w:rsid w:val="0054231E"/>
    <w:rsid w:val="00576592"/>
    <w:rsid w:val="005A556C"/>
    <w:rsid w:val="007623AE"/>
    <w:rsid w:val="00787474"/>
    <w:rsid w:val="007B43ED"/>
    <w:rsid w:val="007F32AB"/>
    <w:rsid w:val="007F6E94"/>
    <w:rsid w:val="00820D91"/>
    <w:rsid w:val="008B5DCC"/>
    <w:rsid w:val="008D2CB6"/>
    <w:rsid w:val="00901E7C"/>
    <w:rsid w:val="00913E9F"/>
    <w:rsid w:val="009707C7"/>
    <w:rsid w:val="00A43061"/>
    <w:rsid w:val="00A452C2"/>
    <w:rsid w:val="00A7601E"/>
    <w:rsid w:val="00A77DCE"/>
    <w:rsid w:val="00AE5CEE"/>
    <w:rsid w:val="00B42465"/>
    <w:rsid w:val="00B93CB9"/>
    <w:rsid w:val="00C656E5"/>
    <w:rsid w:val="00C703AE"/>
    <w:rsid w:val="00D62C9B"/>
    <w:rsid w:val="00D8009E"/>
    <w:rsid w:val="00DA4B5A"/>
    <w:rsid w:val="00E17C5B"/>
    <w:rsid w:val="00E87884"/>
    <w:rsid w:val="00E9004C"/>
    <w:rsid w:val="00F13B48"/>
    <w:rsid w:val="00F31B2B"/>
    <w:rsid w:val="00F833C0"/>
    <w:rsid w:val="00FB018B"/>
    <w:rsid w:val="00FC7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F681"/>
  <w15:chartTrackingRefBased/>
  <w15:docId w15:val="{F5612D6F-8143-451B-8C40-F6D4108C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C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4CD"/>
    <w:pPr>
      <w:ind w:left="720"/>
      <w:contextualSpacing/>
    </w:pPr>
  </w:style>
  <w:style w:type="paragraph" w:styleId="Footer">
    <w:name w:val="footer"/>
    <w:basedOn w:val="Normal"/>
    <w:link w:val="FooterChar"/>
    <w:uiPriority w:val="99"/>
    <w:rsid w:val="001624CD"/>
    <w:pPr>
      <w:tabs>
        <w:tab w:val="center" w:pos="4153"/>
        <w:tab w:val="right" w:pos="8306"/>
      </w:tabs>
    </w:pPr>
  </w:style>
  <w:style w:type="character" w:customStyle="1" w:styleId="FooterChar">
    <w:name w:val="Footer Char"/>
    <w:basedOn w:val="DefaultParagraphFont"/>
    <w:link w:val="Footer"/>
    <w:uiPriority w:val="99"/>
    <w:rsid w:val="001624CD"/>
    <w:rPr>
      <w:rFonts w:ascii="Arial" w:eastAsia="Times New Roman" w:hAnsi="Arial" w:cs="Times New Roman"/>
      <w:sz w:val="20"/>
      <w:szCs w:val="20"/>
    </w:rPr>
  </w:style>
  <w:style w:type="paragraph" w:styleId="Header">
    <w:name w:val="header"/>
    <w:basedOn w:val="Normal"/>
    <w:link w:val="HeaderChar"/>
    <w:uiPriority w:val="99"/>
    <w:rsid w:val="001624CD"/>
    <w:pPr>
      <w:tabs>
        <w:tab w:val="center" w:pos="4153"/>
        <w:tab w:val="right" w:pos="8306"/>
      </w:tabs>
    </w:pPr>
  </w:style>
  <w:style w:type="character" w:customStyle="1" w:styleId="HeaderChar">
    <w:name w:val="Header Char"/>
    <w:basedOn w:val="DefaultParagraphFont"/>
    <w:link w:val="Header"/>
    <w:uiPriority w:val="99"/>
    <w:rsid w:val="001624CD"/>
    <w:rPr>
      <w:rFonts w:ascii="Arial" w:eastAsia="Times New Roman" w:hAnsi="Arial" w:cs="Times New Roman"/>
      <w:sz w:val="20"/>
      <w:szCs w:val="20"/>
    </w:rPr>
  </w:style>
  <w:style w:type="table" w:styleId="TableGrid">
    <w:name w:val="Table Grid"/>
    <w:basedOn w:val="TableNormal"/>
    <w:uiPriority w:val="59"/>
    <w:rsid w:val="001624C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2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150dffe-7ff5-4936-9b06-a15a4e60637c">07- Progression</Category>
  </documentManagement>
</p:properties>
</file>

<file path=customXml/itemProps1.xml><?xml version="1.0" encoding="utf-8"?>
<ds:datastoreItem xmlns:ds="http://schemas.openxmlformats.org/officeDocument/2006/customXml" ds:itemID="{3FB0376C-2BDD-4EA8-A143-CD9EF204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89612-9414-4202-8132-1D5B5A3300C4}">
  <ds:schemaRefs>
    <ds:schemaRef ds:uri="http://schemas.microsoft.com/sharepoint/v3/contenttype/forms"/>
  </ds:schemaRefs>
</ds:datastoreItem>
</file>

<file path=customXml/itemProps3.xml><?xml version="1.0" encoding="utf-8"?>
<ds:datastoreItem xmlns:ds="http://schemas.openxmlformats.org/officeDocument/2006/customXml" ds:itemID="{4ACC97EA-1467-4569-98C9-36D8B37768A4}">
  <ds:schemaRefs>
    <ds:schemaRef ds:uri="http://schemas.microsoft.com/office/2006/metadata/properties"/>
    <ds:schemaRef ds:uri="http://schemas.microsoft.com/office/infopath/2007/PartnerControls"/>
    <ds:schemaRef ds:uri="0150dffe-7ff5-4936-9b06-a15a4e6063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77C Schedule to Interlocutory Application - Native Title</dc:title>
  <dc:subject/>
  <dc:creator>Courts Administration Authority</dc:creator>
  <cp:keywords>Civil; Forms; Progression</cp:keywords>
  <dc:description/>
  <cp:lastModifiedBy>Fernandez, Chelsea (CAA)</cp:lastModifiedBy>
  <cp:revision>3</cp:revision>
  <dcterms:created xsi:type="dcterms:W3CDTF">2024-08-01T09:00:00Z</dcterms:created>
  <dcterms:modified xsi:type="dcterms:W3CDTF">2024-08-21T01:13:00Z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11400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77</vt:r8>
  </property>
</Properties>
</file>